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2E8F" w14:textId="77777777" w:rsidR="00D86BC2" w:rsidRDefault="00D86BC2" w:rsidP="00D86BC2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</w:rPr>
        <w:drawing>
          <wp:inline distT="0" distB="0" distL="0" distR="0" wp14:anchorId="77DBB367" wp14:editId="427E7772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SpaUniversity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207FC" w14:textId="77777777" w:rsidR="00D86BC2" w:rsidRPr="0043213B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 w:rsidRPr="0043213B">
        <w:rPr>
          <w:rFonts w:ascii="Arial" w:eastAsia="Helvetica Neue" w:hAnsi="Arial" w:cs="Arial"/>
          <w:b/>
          <w:color w:val="3B3838" w:themeColor="background2" w:themeShade="40"/>
        </w:rPr>
        <w:t>School:</w:t>
      </w:r>
      <w:r w:rsidR="00100A67">
        <w:rPr>
          <w:rFonts w:ascii="Arial" w:eastAsia="Helvetica Neue" w:hAnsi="Arial" w:cs="Arial"/>
          <w:b/>
          <w:color w:val="3B3838" w:themeColor="background2" w:themeShade="40"/>
        </w:rPr>
        <w:t xml:space="preserve"> Bath School of Music and Performing Arts</w:t>
      </w:r>
    </w:p>
    <w:p w14:paraId="1A68EE78" w14:textId="77777777" w:rsidR="00D86BC2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Researcher</w:t>
      </w:r>
      <w:r w:rsidRPr="0043213B">
        <w:rPr>
          <w:rFonts w:ascii="Arial" w:eastAsia="Helvetica Neue" w:hAnsi="Arial" w:cs="Arial"/>
          <w:b/>
          <w:color w:val="3B3838" w:themeColor="background2" w:themeShade="40"/>
        </w:rPr>
        <w:t xml:space="preserve">: </w:t>
      </w:r>
      <w:r w:rsidR="00100A67">
        <w:rPr>
          <w:rFonts w:ascii="Arial" w:eastAsia="Helvetica Neue" w:hAnsi="Arial" w:cs="Arial"/>
          <w:b/>
          <w:color w:val="3B3838" w:themeColor="background2" w:themeShade="40"/>
        </w:rPr>
        <w:t>Joseph Hyde</w:t>
      </w:r>
    </w:p>
    <w:p w14:paraId="4691339B" w14:textId="77777777" w:rsidR="00D86BC2" w:rsidRPr="0043213B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Project Title:</w:t>
      </w:r>
      <w:r w:rsidR="00100A67">
        <w:rPr>
          <w:rFonts w:ascii="Arial" w:eastAsia="Helvetica Neue" w:hAnsi="Arial" w:cs="Arial"/>
          <w:b/>
          <w:color w:val="3B3838" w:themeColor="background2" w:themeShade="40"/>
        </w:rPr>
        <w:t xml:space="preserve"> </w:t>
      </w:r>
      <w:proofErr w:type="spellStart"/>
      <w:r w:rsidR="00100A67">
        <w:rPr>
          <w:rFonts w:ascii="Arial" w:eastAsia="Helvetica Neue" w:hAnsi="Arial" w:cs="Arial"/>
          <w:b/>
          <w:color w:val="3B3838" w:themeColor="background2" w:themeShade="40"/>
        </w:rPr>
        <w:t>danceroom</w:t>
      </w:r>
      <w:proofErr w:type="spellEnd"/>
      <w:r w:rsidR="00100A67">
        <w:rPr>
          <w:rFonts w:ascii="Arial" w:eastAsia="Helvetica Neue" w:hAnsi="Arial" w:cs="Arial"/>
          <w:b/>
          <w:color w:val="3B3838" w:themeColor="background2" w:themeShade="40"/>
        </w:rPr>
        <w:t xml:space="preserve"> Spectroscopy 2.0</w:t>
      </w:r>
    </w:p>
    <w:p w14:paraId="4B75AA7D" w14:textId="77777777" w:rsidR="00D86BC2" w:rsidRPr="0043213B" w:rsidRDefault="00100A67" w:rsidP="00D86BC2">
      <w:pPr>
        <w:spacing w:after="36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UOA: 33</w:t>
      </w:r>
    </w:p>
    <w:p w14:paraId="7C1A6003" w14:textId="77777777" w:rsidR="00D86BC2" w:rsidRDefault="00D86BC2" w:rsidP="00D86BC2">
      <w:pPr>
        <w:spacing w:after="240" w:line="288" w:lineRule="auto"/>
        <w:rPr>
          <w:rFonts w:ascii="Arial" w:hAnsi="Arial" w:cs="Arial"/>
          <w:color w:val="1F2451"/>
          <w:sz w:val="48"/>
          <w:szCs w:val="48"/>
        </w:rPr>
      </w:pPr>
      <w:r w:rsidRPr="0043213B">
        <w:rPr>
          <w:rFonts w:ascii="Arial" w:hAnsi="Arial" w:cs="Arial"/>
          <w:color w:val="1F2451"/>
          <w:sz w:val="48"/>
          <w:szCs w:val="48"/>
        </w:rPr>
        <w:t xml:space="preserve">Research </w:t>
      </w:r>
      <w:r>
        <w:rPr>
          <w:rFonts w:ascii="Arial" w:hAnsi="Arial" w:cs="Arial"/>
          <w:color w:val="1F2451"/>
          <w:sz w:val="48"/>
          <w:szCs w:val="48"/>
        </w:rPr>
        <w:t>Questions</w:t>
      </w:r>
    </w:p>
    <w:p w14:paraId="1AE254CB" w14:textId="1AD36C16" w:rsidR="005F67E8" w:rsidRDefault="002F36B6" w:rsidP="00C32B3D">
      <w:r>
        <w:t xml:space="preserve">How can a dance performance reflect </w:t>
      </w:r>
      <w:r w:rsidRPr="002F36B6">
        <w:t xml:space="preserve">Arne </w:t>
      </w:r>
      <w:proofErr w:type="spellStart"/>
      <w:r w:rsidRPr="002F36B6">
        <w:t>Næss</w:t>
      </w:r>
      <w:r>
        <w:t>’s</w:t>
      </w:r>
      <w:proofErr w:type="spellEnd"/>
      <w:r>
        <w:t xml:space="preserve"> ‘Deep Ecology’ theory by demonstrating and exploring connections between humans (dancers) and their environment?</w:t>
      </w:r>
    </w:p>
    <w:p w14:paraId="2D1BB3F4" w14:textId="77777777" w:rsidR="002F36B6" w:rsidRDefault="002F36B6" w:rsidP="00C32B3D"/>
    <w:p w14:paraId="3BE656AB" w14:textId="6BE0FC67" w:rsidR="002F36B6" w:rsidRDefault="002F36B6" w:rsidP="00C32B3D">
      <w:r>
        <w:t xml:space="preserve">How can these connections be explored in particular by sensing the body (through </w:t>
      </w:r>
      <w:proofErr w:type="spellStart"/>
      <w:r>
        <w:t>wearables</w:t>
      </w:r>
      <w:proofErr w:type="spellEnd"/>
      <w:r>
        <w:t>) and the environment (with other sensors)?</w:t>
      </w:r>
    </w:p>
    <w:p w14:paraId="0E97AD53" w14:textId="77777777" w:rsidR="002F36B6" w:rsidRDefault="002F36B6" w:rsidP="00C32B3D"/>
    <w:p w14:paraId="313FDE8D" w14:textId="7A4986AF" w:rsidR="002F36B6" w:rsidRDefault="002F36B6" w:rsidP="00C32B3D">
      <w:r>
        <w:t>How can interactive elements based on these sensors be integrated in a through-composed score, and how can this practically be accommodated in a touring production?</w:t>
      </w:r>
      <w:bookmarkStart w:id="0" w:name="_GoBack"/>
      <w:bookmarkEnd w:id="0"/>
    </w:p>
    <w:sectPr w:rsidR="002F36B6" w:rsidSect="000021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4888"/>
    <w:multiLevelType w:val="hybridMultilevel"/>
    <w:tmpl w:val="26D4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C2"/>
    <w:rsid w:val="00002135"/>
    <w:rsid w:val="00100A67"/>
    <w:rsid w:val="0023296B"/>
    <w:rsid w:val="002F36B6"/>
    <w:rsid w:val="00343E25"/>
    <w:rsid w:val="004131AE"/>
    <w:rsid w:val="00C32B3D"/>
    <w:rsid w:val="00D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05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6BC2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67"/>
    <w:rPr>
      <w:rFonts w:ascii="Lucida Grande" w:eastAsia="Calibri" w:hAnsi="Lucida Grande" w:cs="Calibr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6BC2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67"/>
    <w:rPr>
      <w:rFonts w:ascii="Lucida Grande" w:eastAsia="Calibri" w:hAnsi="Lucida Grande" w:cs="Calibr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Hyde</cp:lastModifiedBy>
  <cp:revision>2</cp:revision>
  <dcterms:created xsi:type="dcterms:W3CDTF">2019-12-09T14:31:00Z</dcterms:created>
  <dcterms:modified xsi:type="dcterms:W3CDTF">2019-12-09T14:31:00Z</dcterms:modified>
</cp:coreProperties>
</file>