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BA28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22EFBD39" wp14:editId="623AE9A7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6F78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 w:rsidRPr="0043213B">
        <w:rPr>
          <w:rFonts w:ascii="Arial" w:eastAsia="Helvetica Neue" w:hAnsi="Arial" w:cs="Arial"/>
          <w:b/>
          <w:color w:val="3B3838" w:themeColor="background2" w:themeShade="40"/>
        </w:rPr>
        <w:t>School:</w:t>
      </w:r>
      <w:r w:rsidR="001D73A5">
        <w:rPr>
          <w:rFonts w:ascii="Arial" w:eastAsia="Helvetica Neue" w:hAnsi="Arial" w:cs="Arial"/>
          <w:b/>
          <w:color w:val="3B3838" w:themeColor="background2" w:themeShade="40"/>
        </w:rPr>
        <w:t xml:space="preserve"> School of Creative Industries </w:t>
      </w:r>
    </w:p>
    <w:p w14:paraId="41E20764" w14:textId="77777777" w:rsidR="00D86BC2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1D73A5">
        <w:rPr>
          <w:rFonts w:ascii="Arial" w:eastAsia="Helvetica Neue" w:hAnsi="Arial" w:cs="Arial"/>
          <w:b/>
          <w:color w:val="3B3838" w:themeColor="background2" w:themeShade="40"/>
        </w:rPr>
        <w:t xml:space="preserve">Dr. Ruth Farrar </w:t>
      </w:r>
    </w:p>
    <w:p w14:paraId="17425508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1D73A5">
        <w:rPr>
          <w:rFonts w:ascii="Arial" w:eastAsia="Helvetica Neue" w:hAnsi="Arial" w:cs="Arial"/>
          <w:b/>
          <w:color w:val="3B3838" w:themeColor="background2" w:themeShade="40"/>
        </w:rPr>
        <w:t xml:space="preserve"> Dear Carnegie Hall</w:t>
      </w:r>
    </w:p>
    <w:p w14:paraId="66C4D53E" w14:textId="77777777" w:rsidR="00D86BC2" w:rsidRPr="0043213B" w:rsidRDefault="001D73A5" w:rsidP="00D86BC2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UOA: 34</w:t>
      </w:r>
    </w:p>
    <w:p w14:paraId="2835945A" w14:textId="77777777" w:rsidR="00D86BC2" w:rsidRDefault="00D86BC2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 w:rsidRPr="0043213B">
        <w:rPr>
          <w:rFonts w:ascii="Arial" w:hAnsi="Arial" w:cs="Arial"/>
          <w:color w:val="1F2451"/>
          <w:sz w:val="48"/>
          <w:szCs w:val="48"/>
        </w:rPr>
        <w:t xml:space="preserve">Research </w:t>
      </w:r>
      <w:r>
        <w:rPr>
          <w:rFonts w:ascii="Arial" w:hAnsi="Arial" w:cs="Arial"/>
          <w:color w:val="1F2451"/>
          <w:sz w:val="48"/>
          <w:szCs w:val="48"/>
        </w:rPr>
        <w:t>Questions</w:t>
      </w:r>
    </w:p>
    <w:p w14:paraId="2A88F898" w14:textId="77777777" w:rsidR="002E4C46" w:rsidRDefault="002E4C46">
      <w:pPr>
        <w:rPr>
          <w:rFonts w:ascii="Arial" w:hAnsi="Arial" w:cs="Arial"/>
        </w:rPr>
      </w:pPr>
    </w:p>
    <w:p w14:paraId="63B5A606" w14:textId="5CBDF6EB" w:rsidR="003C23A6" w:rsidRDefault="001D73A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844A44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can </w:t>
      </w:r>
      <w:r w:rsidR="00E41CBA">
        <w:rPr>
          <w:rFonts w:ascii="Arial" w:hAnsi="Arial" w:cs="Arial"/>
        </w:rPr>
        <w:t>new</w:t>
      </w:r>
      <w:r w:rsidRPr="00844A44">
        <w:rPr>
          <w:rFonts w:ascii="Arial" w:hAnsi="Arial" w:cs="Arial"/>
        </w:rPr>
        <w:t xml:space="preserve"> media technologies – specifically, an app</w:t>
      </w:r>
      <w:r w:rsidR="003C23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image recognition </w:t>
      </w:r>
      <w:r w:rsidR="003C23A6">
        <w:rPr>
          <w:rFonts w:ascii="Arial" w:hAnsi="Arial" w:cs="Arial"/>
        </w:rPr>
        <w:t xml:space="preserve">and augmented reality </w:t>
      </w:r>
      <w:r>
        <w:rPr>
          <w:rFonts w:ascii="Arial" w:hAnsi="Arial" w:cs="Arial"/>
        </w:rPr>
        <w:t xml:space="preserve">technologies – </w:t>
      </w:r>
      <w:r w:rsidRPr="00844A44">
        <w:rPr>
          <w:rFonts w:ascii="Arial" w:hAnsi="Arial" w:cs="Arial"/>
        </w:rPr>
        <w:t>be used to capture the complexities of understanding a history’s multiple perspectives and perceptions</w:t>
      </w:r>
      <w:r>
        <w:rPr>
          <w:rFonts w:ascii="Arial" w:hAnsi="Arial" w:cs="Arial"/>
        </w:rPr>
        <w:t>?</w:t>
      </w:r>
    </w:p>
    <w:p w14:paraId="4AAF26F8" w14:textId="77777777" w:rsidR="001D73A5" w:rsidRDefault="001D73A5">
      <w:pPr>
        <w:rPr>
          <w:rFonts w:ascii="Arial" w:hAnsi="Arial" w:cs="Arial"/>
        </w:rPr>
      </w:pPr>
    </w:p>
    <w:p w14:paraId="3C76DC6C" w14:textId="77777777" w:rsidR="001D73A5" w:rsidRDefault="001D73A5">
      <w:pPr>
        <w:rPr>
          <w:rFonts w:ascii="Arial" w:hAnsi="Arial" w:cs="Arial"/>
        </w:rPr>
      </w:pPr>
    </w:p>
    <w:p w14:paraId="1111F1E4" w14:textId="57A026DA" w:rsidR="00E41CBA" w:rsidRDefault="00E41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Applying a social constructivist method, in what ways can researchers shape new media technologies to help archival material come to life for new audiences? </w:t>
      </w:r>
    </w:p>
    <w:p w14:paraId="65F696EB" w14:textId="77777777" w:rsidR="00E41CBA" w:rsidRDefault="00E41CBA">
      <w:pPr>
        <w:rPr>
          <w:rFonts w:ascii="Arial" w:hAnsi="Arial" w:cs="Arial"/>
        </w:rPr>
      </w:pPr>
    </w:p>
    <w:p w14:paraId="36F2FD64" w14:textId="515D14DC" w:rsidR="001D73A5" w:rsidRDefault="001D73A5">
      <w:bookmarkStart w:id="0" w:name="_GoBack"/>
      <w:bookmarkEnd w:id="0"/>
    </w:p>
    <w:sectPr w:rsidR="001D73A5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C2"/>
    <w:rsid w:val="00002135"/>
    <w:rsid w:val="001D73A5"/>
    <w:rsid w:val="0023296B"/>
    <w:rsid w:val="002E4C46"/>
    <w:rsid w:val="00343E25"/>
    <w:rsid w:val="003C23A6"/>
    <w:rsid w:val="004131AE"/>
    <w:rsid w:val="00D86BC2"/>
    <w:rsid w:val="00E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6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A5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A5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Farrar</cp:lastModifiedBy>
  <cp:revision>4</cp:revision>
  <dcterms:created xsi:type="dcterms:W3CDTF">2019-12-19T23:39:00Z</dcterms:created>
  <dcterms:modified xsi:type="dcterms:W3CDTF">2019-12-20T12:49:00Z</dcterms:modified>
</cp:coreProperties>
</file>