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32"/>
          <w:szCs w:val="32"/>
        </w:rPr>
      </w:pPr>
      <w:r w:rsidDel="00000000" w:rsidR="00000000" w:rsidRPr="00000000">
        <w:rPr>
          <w:sz w:val="34"/>
          <w:szCs w:val="34"/>
          <w:rtl w:val="0"/>
        </w:rPr>
        <w:t xml:space="preserve">Dressing For Evacuation</w:t>
      </w: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Kerry Curtis</w:t>
      </w:r>
    </w:p>
    <w:p w:rsidR="00000000" w:rsidDel="00000000" w:rsidP="00000000" w:rsidRDefault="00000000" w:rsidRPr="00000000" w14:paraId="00000003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Photoshoot and Survey </w:t>
      </w:r>
    </w:p>
    <w:p w:rsidR="00000000" w:rsidDel="00000000" w:rsidP="00000000" w:rsidRDefault="00000000" w:rsidRPr="00000000" w14:paraId="0000000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Step 1: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 diverse group of people were approached to be volunteer subjects for a photoshoot in July 2018. In advance of the shoot, participants were asked to consider their response to a fictional emergency scenario and come ready dressed as if they had just received multiple mobile phone notifications during the middle of the night.</w:t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6"/>
          <w:szCs w:val="26"/>
          <w:rtl w:val="0"/>
        </w:rPr>
        <w:t xml:space="preserve">A survey questionnaire was prepared, themed to explore previous emergency evacuation experiences, rationales for clothing selected and objects carried, and potential impacts on future preparedness in a real-life emergency evacuation.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